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8C" w:rsidRPr="00944152" w:rsidRDefault="00C1648C" w:rsidP="00C1648C">
      <w:pPr>
        <w:ind w:firstLine="567"/>
        <w:jc w:val="both"/>
        <w:rPr>
          <w:b/>
          <w:szCs w:val="28"/>
        </w:rPr>
      </w:pPr>
      <w:r w:rsidRPr="00944152">
        <w:rPr>
          <w:b/>
          <w:szCs w:val="28"/>
        </w:rPr>
        <w:t>«Прокуратурой района проведена проверка соблюдения законодательства о</w:t>
      </w:r>
      <w:r w:rsidR="00800C5C" w:rsidRPr="00944152">
        <w:rPr>
          <w:b/>
          <w:szCs w:val="28"/>
        </w:rPr>
        <w:t xml:space="preserve"> противодействии коррупции </w:t>
      </w:r>
      <w:r w:rsidRPr="00944152">
        <w:rPr>
          <w:b/>
          <w:szCs w:val="28"/>
        </w:rPr>
        <w:t xml:space="preserve"> при трудоустройстве </w:t>
      </w:r>
      <w:r w:rsidR="00800C5C" w:rsidRPr="00944152">
        <w:rPr>
          <w:b/>
          <w:szCs w:val="28"/>
        </w:rPr>
        <w:t>бывшей государственной служащей в коммерческую организацию»</w:t>
      </w:r>
    </w:p>
    <w:p w:rsidR="00C1648C" w:rsidRDefault="00C1648C" w:rsidP="00C1648C">
      <w:pPr>
        <w:ind w:firstLine="567"/>
        <w:jc w:val="both"/>
        <w:rPr>
          <w:szCs w:val="28"/>
        </w:rPr>
      </w:pPr>
    </w:p>
    <w:p w:rsidR="00C1648C" w:rsidRDefault="00C1648C" w:rsidP="00C1648C">
      <w:pPr>
        <w:ind w:firstLine="567"/>
        <w:jc w:val="both"/>
        <w:rPr>
          <w:szCs w:val="28"/>
        </w:rPr>
      </w:pPr>
    </w:p>
    <w:p w:rsidR="00800C5C" w:rsidRDefault="00C1648C" w:rsidP="00A46F0B">
      <w:pPr>
        <w:ind w:firstLine="567"/>
        <w:jc w:val="both"/>
        <w:rPr>
          <w:szCs w:val="28"/>
        </w:rPr>
      </w:pPr>
      <w:r>
        <w:rPr>
          <w:szCs w:val="28"/>
        </w:rPr>
        <w:t>Прокуратурой района проведена  проверка</w:t>
      </w:r>
      <w:r w:rsidR="00A46F0B" w:rsidRPr="00731450">
        <w:rPr>
          <w:szCs w:val="28"/>
        </w:rPr>
        <w:t xml:space="preserve">соблюдения законодательства </w:t>
      </w:r>
      <w:r w:rsidR="00800C5C">
        <w:rPr>
          <w:szCs w:val="28"/>
        </w:rPr>
        <w:t>о противодействии коррупции при трудоустройстве бывшей государственной служащей в коммерческую организацию</w:t>
      </w:r>
      <w:r w:rsidR="002245EA">
        <w:rPr>
          <w:szCs w:val="28"/>
        </w:rPr>
        <w:t>.</w:t>
      </w:r>
      <w:bookmarkStart w:id="0" w:name="_GoBack"/>
      <w:bookmarkEnd w:id="0"/>
    </w:p>
    <w:p w:rsidR="00800C5C" w:rsidRDefault="00800C5C" w:rsidP="00A46F0B">
      <w:pPr>
        <w:ind w:firstLine="567"/>
        <w:jc w:val="both"/>
        <w:rPr>
          <w:szCs w:val="28"/>
        </w:rPr>
      </w:pPr>
      <w:r>
        <w:rPr>
          <w:szCs w:val="28"/>
        </w:rPr>
        <w:t xml:space="preserve">Так, установлено, что </w:t>
      </w:r>
      <w:proofErr w:type="gramStart"/>
      <w:r>
        <w:rPr>
          <w:szCs w:val="28"/>
        </w:rPr>
        <w:t>гражданка, ранее  являющаяся государственной служащей  была</w:t>
      </w:r>
      <w:proofErr w:type="gramEnd"/>
      <w:r>
        <w:rPr>
          <w:szCs w:val="28"/>
        </w:rPr>
        <w:t xml:space="preserve"> трудоустроена в коммерческую организацию, находящуюся на территории Павловского района.</w:t>
      </w:r>
    </w:p>
    <w:p w:rsidR="00A46F0B" w:rsidRDefault="00800C5C" w:rsidP="00F9191D">
      <w:pPr>
        <w:ind w:firstLine="567"/>
        <w:jc w:val="both"/>
        <w:rPr>
          <w:szCs w:val="28"/>
        </w:rPr>
      </w:pPr>
      <w:r>
        <w:rPr>
          <w:szCs w:val="28"/>
        </w:rPr>
        <w:t>При этом</w:t>
      </w:r>
      <w:proofErr w:type="gramStart"/>
      <w:r>
        <w:rPr>
          <w:szCs w:val="28"/>
        </w:rPr>
        <w:t>,</w:t>
      </w:r>
      <w:proofErr w:type="gramEnd"/>
      <w:r>
        <w:rPr>
          <w:szCs w:val="28"/>
        </w:rPr>
        <w:t xml:space="preserve"> в </w:t>
      </w:r>
      <w:r w:rsidR="00A46F0B">
        <w:rPr>
          <w:szCs w:val="28"/>
        </w:rPr>
        <w:t xml:space="preserve"> нарушение ч.1,4,5 ст. 12 Федерального закона от 25.12.2008 №273-ФЗ «О противодействии коррупции» </w:t>
      </w:r>
      <w:r w:rsidR="00F9191D">
        <w:rPr>
          <w:szCs w:val="28"/>
        </w:rPr>
        <w:t xml:space="preserve"> директором коммерческой организации не было </w:t>
      </w:r>
      <w:r w:rsidR="00A46F0B">
        <w:rPr>
          <w:szCs w:val="28"/>
        </w:rPr>
        <w:t>направлен</w:t>
      </w:r>
      <w:r w:rsidR="00F9191D">
        <w:rPr>
          <w:szCs w:val="28"/>
        </w:rPr>
        <w:t>о</w:t>
      </w:r>
      <w:r w:rsidR="00A46F0B">
        <w:rPr>
          <w:szCs w:val="28"/>
        </w:rPr>
        <w:t xml:space="preserve"> сообщение о заключении трудового договора по прежнему месту работы бывшего </w:t>
      </w:r>
      <w:r w:rsidR="00F9191D">
        <w:rPr>
          <w:szCs w:val="28"/>
        </w:rPr>
        <w:t>государственного</w:t>
      </w:r>
      <w:r w:rsidR="00A46F0B">
        <w:rPr>
          <w:szCs w:val="28"/>
        </w:rPr>
        <w:t xml:space="preserve"> служащего.</w:t>
      </w:r>
    </w:p>
    <w:p w:rsidR="00A46F0B" w:rsidRDefault="00A46F0B" w:rsidP="00A46F0B">
      <w:pPr>
        <w:ind w:firstLine="567"/>
        <w:jc w:val="both"/>
        <w:rPr>
          <w:szCs w:val="28"/>
        </w:rPr>
      </w:pPr>
      <w:r>
        <w:rPr>
          <w:szCs w:val="28"/>
        </w:rPr>
        <w:t xml:space="preserve">В связи  выявленными нарушениями  по инициативе прокуратуры района </w:t>
      </w:r>
      <w:r w:rsidR="00F9191D">
        <w:rPr>
          <w:szCs w:val="28"/>
        </w:rPr>
        <w:t xml:space="preserve"> директор коммерческой организации  25.11.2024 </w:t>
      </w:r>
      <w:r>
        <w:rPr>
          <w:szCs w:val="28"/>
        </w:rPr>
        <w:t xml:space="preserve"> привлечен постановлением  мирового судьи судебного участка №1 Павловского района к административной ответственности по ст. 19.29 КоАП РФ в виде штрафа в размере 20 000 рублей</w:t>
      </w:r>
      <w:r w:rsidR="00F9191D">
        <w:rPr>
          <w:szCs w:val="28"/>
        </w:rPr>
        <w:t>.</w:t>
      </w:r>
    </w:p>
    <w:p w:rsidR="00A46F0B" w:rsidRDefault="00A46F0B" w:rsidP="00A46F0B">
      <w:pPr>
        <w:ind w:firstLine="567"/>
        <w:jc w:val="both"/>
        <w:rPr>
          <w:szCs w:val="28"/>
        </w:rPr>
      </w:pPr>
    </w:p>
    <w:p w:rsidR="00A46F0B" w:rsidRDefault="00A46F0B" w:rsidP="00A46F0B">
      <w:pPr>
        <w:ind w:firstLine="567"/>
        <w:jc w:val="both"/>
        <w:rPr>
          <w:szCs w:val="28"/>
        </w:rPr>
      </w:pPr>
    </w:p>
    <w:p w:rsidR="00A46F0B" w:rsidRDefault="00A46F0B" w:rsidP="00A46F0B">
      <w:pPr>
        <w:jc w:val="both"/>
        <w:rPr>
          <w:szCs w:val="28"/>
        </w:rPr>
      </w:pPr>
      <w:r>
        <w:rPr>
          <w:szCs w:val="28"/>
        </w:rPr>
        <w:t>Заместитель прокурора Павловского района</w:t>
      </w:r>
    </w:p>
    <w:p w:rsidR="00A46F0B" w:rsidRDefault="00A46F0B" w:rsidP="00A46F0B">
      <w:pPr>
        <w:jc w:val="both"/>
        <w:rPr>
          <w:szCs w:val="28"/>
        </w:rPr>
      </w:pPr>
    </w:p>
    <w:p w:rsidR="00A46F0B" w:rsidRDefault="00A46F0B" w:rsidP="00A46F0B">
      <w:pPr>
        <w:jc w:val="both"/>
        <w:rPr>
          <w:szCs w:val="28"/>
        </w:rPr>
      </w:pPr>
      <w:r>
        <w:rPr>
          <w:szCs w:val="28"/>
        </w:rPr>
        <w:t xml:space="preserve">младший советник юстиции                          </w:t>
      </w:r>
      <w:r w:rsidR="00B23F4D">
        <w:rPr>
          <w:szCs w:val="28"/>
        </w:rPr>
        <w:t xml:space="preserve">                              </w:t>
      </w:r>
      <w:r>
        <w:rPr>
          <w:szCs w:val="28"/>
        </w:rPr>
        <w:t xml:space="preserve"> Ж.Е. Щетинина</w:t>
      </w: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1E7C27" w:rsidP="00A46F0B">
      <w:pPr>
        <w:jc w:val="both"/>
        <w:rPr>
          <w:szCs w:val="28"/>
        </w:rPr>
      </w:pPr>
      <w:r>
        <w:rPr>
          <w:noProof/>
          <w:szCs w:val="28"/>
          <w:lang w:eastAsia="ru-RU"/>
        </w:rPr>
        <w:drawing>
          <wp:anchor distT="0" distB="0" distL="114300" distR="114300" simplePos="0" relativeHeight="251658240" behindDoc="1" locked="0" layoutInCell="1" allowOverlap="1">
            <wp:simplePos x="0" y="0"/>
            <wp:positionH relativeFrom="column">
              <wp:posOffset>2794635</wp:posOffset>
            </wp:positionH>
            <wp:positionV relativeFrom="paragraph">
              <wp:posOffset>5977890</wp:posOffset>
            </wp:positionV>
            <wp:extent cx="837565" cy="932180"/>
            <wp:effectExtent l="0" t="0" r="635"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lum bright="8000" contrast="100000"/>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7565" cy="932180"/>
                    </a:xfrm>
                    <a:prstGeom prst="rect">
                      <a:avLst/>
                    </a:prstGeom>
                    <a:noFill/>
                    <a:ln>
                      <a:noFill/>
                    </a:ln>
                  </pic:spPr>
                </pic:pic>
              </a:graphicData>
            </a:graphic>
          </wp:anchor>
        </w:drawing>
      </w: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A46F0B" w:rsidRDefault="00A46F0B" w:rsidP="00A46F0B">
      <w:pPr>
        <w:jc w:val="both"/>
        <w:rPr>
          <w:szCs w:val="28"/>
        </w:rPr>
      </w:pPr>
    </w:p>
    <w:p w:rsidR="00F9191D" w:rsidRPr="00944152" w:rsidRDefault="003B4947" w:rsidP="00A46F0B">
      <w:pPr>
        <w:jc w:val="both"/>
        <w:rPr>
          <w:b/>
          <w:szCs w:val="28"/>
        </w:rPr>
      </w:pPr>
      <w:r>
        <w:rPr>
          <w:szCs w:val="28"/>
        </w:rPr>
        <w:lastRenderedPageBreak/>
        <w:tab/>
      </w:r>
      <w:r w:rsidRPr="00944152">
        <w:rPr>
          <w:b/>
          <w:szCs w:val="28"/>
        </w:rPr>
        <w:t>«Незаконное вознаграждение от имени юридического лица»</w:t>
      </w:r>
    </w:p>
    <w:p w:rsidR="00F9191D" w:rsidRPr="00697D1A" w:rsidRDefault="00F9191D" w:rsidP="00A46F0B">
      <w:pPr>
        <w:jc w:val="both"/>
        <w:rPr>
          <w:szCs w:val="28"/>
        </w:rPr>
      </w:pPr>
    </w:p>
    <w:p w:rsidR="003B4947" w:rsidRPr="00944152" w:rsidRDefault="003B4947" w:rsidP="003B4947">
      <w:pPr>
        <w:pStyle w:val="a3"/>
        <w:spacing w:before="0" w:beforeAutospacing="0" w:after="0" w:afterAutospacing="0" w:line="288" w:lineRule="atLeast"/>
        <w:ind w:firstLine="540"/>
        <w:jc w:val="both"/>
        <w:rPr>
          <w:sz w:val="28"/>
          <w:szCs w:val="28"/>
        </w:rPr>
      </w:pPr>
      <w:r w:rsidRPr="00697D1A">
        <w:rPr>
          <w:sz w:val="28"/>
          <w:szCs w:val="28"/>
        </w:rPr>
        <w:tab/>
      </w:r>
      <w:proofErr w:type="gramStart"/>
      <w:r w:rsidRPr="00944152">
        <w:rPr>
          <w:sz w:val="28"/>
          <w:szCs w:val="28"/>
        </w:rPr>
        <w:t>Частью 1 ст. 19.28 КоАП РФ установлена административная ответственность за незаконную передачу,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w:t>
      </w:r>
      <w:proofErr w:type="gramEnd"/>
      <w:r w:rsidRPr="00944152">
        <w:rPr>
          <w:sz w:val="28"/>
          <w:szCs w:val="28"/>
        </w:rPr>
        <w:t xml:space="preserve"> характера либо предоставление ему имущественных прав</w:t>
      </w:r>
      <w:r w:rsidR="009C3D5B" w:rsidRPr="00944152">
        <w:rPr>
          <w:sz w:val="28"/>
          <w:szCs w:val="28"/>
        </w:rPr>
        <w:t>,что влечёт</w:t>
      </w:r>
      <w:r w:rsidRPr="00944152">
        <w:rPr>
          <w:sz w:val="28"/>
          <w:szCs w:val="28"/>
        </w:rPr>
        <w:t xml:space="preserve">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9C3D5B" w:rsidRPr="00944152" w:rsidRDefault="009C3D5B" w:rsidP="009C3D5B">
      <w:pPr>
        <w:pStyle w:val="a3"/>
        <w:spacing w:before="0" w:beforeAutospacing="0" w:after="0" w:afterAutospacing="0" w:line="288" w:lineRule="atLeast"/>
        <w:ind w:firstLine="540"/>
        <w:jc w:val="both"/>
        <w:rPr>
          <w:sz w:val="28"/>
          <w:szCs w:val="28"/>
        </w:rPr>
      </w:pPr>
      <w:r w:rsidRPr="00944152">
        <w:rPr>
          <w:sz w:val="28"/>
          <w:szCs w:val="28"/>
        </w:rPr>
        <w:t>Часть 2 названной статьи предусмотрена административная ответственность за совершение вышеуказанных действий в крупном размере, т.е. сумма денег, стоимость ценных бумаг, иного имущества, услуг имущественного характера, иных имущественных прав, превышающих один миллион рублей.</w:t>
      </w:r>
    </w:p>
    <w:p w:rsidR="005B3E5A" w:rsidRPr="00944152" w:rsidRDefault="009C3D5B" w:rsidP="005B3E5A">
      <w:pPr>
        <w:pStyle w:val="a3"/>
        <w:spacing w:before="0" w:beforeAutospacing="0" w:after="0" w:afterAutospacing="0" w:line="288" w:lineRule="atLeast"/>
        <w:ind w:firstLine="540"/>
        <w:jc w:val="both"/>
        <w:rPr>
          <w:sz w:val="28"/>
          <w:szCs w:val="28"/>
        </w:rPr>
      </w:pPr>
      <w:proofErr w:type="gramStart"/>
      <w:r w:rsidRPr="00944152">
        <w:rPr>
          <w:sz w:val="28"/>
          <w:szCs w:val="28"/>
        </w:rPr>
        <w:t xml:space="preserve">Частью 3 названной статьи  предусмотрена административная ответственность за совершение вышеназванных действий в особо крупном размере, т.е. </w:t>
      </w:r>
      <w:r w:rsidR="005B3E5A" w:rsidRPr="00944152">
        <w:rPr>
          <w:sz w:val="28"/>
          <w:szCs w:val="28"/>
        </w:rPr>
        <w:t>сумма денег, стоимость ценных бумаг, иного имущества, услуг имущественного характера, иных имущественных прав, превышающие двадцать миллионов рублей.</w:t>
      </w:r>
      <w:proofErr w:type="gramEnd"/>
    </w:p>
    <w:p w:rsidR="009A47B8" w:rsidRPr="00944152" w:rsidRDefault="009A47B8" w:rsidP="009A47B8">
      <w:pPr>
        <w:pStyle w:val="a3"/>
        <w:spacing w:before="0" w:beforeAutospacing="0" w:after="0" w:afterAutospacing="0" w:line="288" w:lineRule="atLeast"/>
        <w:ind w:firstLine="540"/>
        <w:jc w:val="both"/>
        <w:rPr>
          <w:sz w:val="28"/>
          <w:szCs w:val="28"/>
        </w:rPr>
      </w:pPr>
      <w:r w:rsidRPr="00944152">
        <w:rPr>
          <w:sz w:val="28"/>
          <w:szCs w:val="28"/>
        </w:rPr>
        <w:t>С объективной стороны правонарушение выражается в совершаемых от имени или в интересах юридического лица действиях, состоящих в незаконной передаче, предложении или обещании должностным лицам, указанным в данной статье, денег, ценных бумаг, иного имущества либо оказании услуг имущественного характера, предоставлении имущественных прав за совершение должностным лицом в интересах этого юридического лица действия (бездействие), связанного с занимаемым им служебным положением.</w:t>
      </w:r>
    </w:p>
    <w:p w:rsidR="009C3D5B" w:rsidRDefault="009A47B8" w:rsidP="00B23F4D">
      <w:pPr>
        <w:pStyle w:val="a3"/>
        <w:spacing w:before="0" w:beforeAutospacing="0" w:after="0" w:afterAutospacing="0" w:line="288" w:lineRule="atLeast"/>
        <w:ind w:firstLine="540"/>
        <w:jc w:val="both"/>
        <w:rPr>
          <w:sz w:val="28"/>
          <w:szCs w:val="28"/>
        </w:rPr>
      </w:pPr>
      <w:r w:rsidRPr="00944152">
        <w:rPr>
          <w:sz w:val="28"/>
          <w:szCs w:val="28"/>
        </w:rPr>
        <w:t xml:space="preserve">Субъектом правонарушения является юридическое лицо, от имени или в интересах которого осуществлялись действия, указанные в диспозиции данной статьи. </w:t>
      </w:r>
    </w:p>
    <w:p w:rsidR="00B23F4D" w:rsidRPr="00944152" w:rsidRDefault="00B23F4D" w:rsidP="00B23F4D">
      <w:pPr>
        <w:pStyle w:val="a3"/>
        <w:spacing w:before="0" w:beforeAutospacing="0" w:after="0" w:afterAutospacing="0" w:line="288" w:lineRule="atLeast"/>
        <w:ind w:firstLine="540"/>
        <w:jc w:val="both"/>
        <w:rPr>
          <w:sz w:val="28"/>
          <w:szCs w:val="28"/>
        </w:rPr>
      </w:pPr>
    </w:p>
    <w:p w:rsidR="00B23F4D" w:rsidRDefault="00247811" w:rsidP="00247811">
      <w:pPr>
        <w:jc w:val="both"/>
        <w:rPr>
          <w:szCs w:val="28"/>
        </w:rPr>
      </w:pPr>
      <w:r>
        <w:rPr>
          <w:szCs w:val="28"/>
        </w:rPr>
        <w:t>Заместитель прокурора</w:t>
      </w:r>
    </w:p>
    <w:p w:rsidR="00247811" w:rsidRDefault="00247811" w:rsidP="00247811">
      <w:pPr>
        <w:jc w:val="both"/>
        <w:rPr>
          <w:szCs w:val="28"/>
        </w:rPr>
      </w:pPr>
      <w:r>
        <w:rPr>
          <w:szCs w:val="28"/>
        </w:rPr>
        <w:t>Павловского района</w:t>
      </w:r>
    </w:p>
    <w:p w:rsidR="00247811" w:rsidRDefault="00247811" w:rsidP="00247811">
      <w:pPr>
        <w:jc w:val="both"/>
        <w:rPr>
          <w:szCs w:val="28"/>
        </w:rPr>
      </w:pPr>
    </w:p>
    <w:p w:rsidR="00247811" w:rsidRDefault="00247811" w:rsidP="00247811">
      <w:pPr>
        <w:jc w:val="both"/>
        <w:rPr>
          <w:szCs w:val="28"/>
        </w:rPr>
      </w:pPr>
      <w:r>
        <w:rPr>
          <w:szCs w:val="28"/>
        </w:rPr>
        <w:t xml:space="preserve">младший советник юстиции                         </w:t>
      </w:r>
      <w:r w:rsidR="00B23F4D">
        <w:rPr>
          <w:szCs w:val="28"/>
        </w:rPr>
        <w:t xml:space="preserve">                               </w:t>
      </w:r>
      <w:r>
        <w:rPr>
          <w:szCs w:val="28"/>
        </w:rPr>
        <w:t xml:space="preserve">  Ж.Е. Щетинина</w:t>
      </w:r>
    </w:p>
    <w:p w:rsidR="00247811" w:rsidRDefault="00247811" w:rsidP="00247811">
      <w:pPr>
        <w:jc w:val="both"/>
        <w:rPr>
          <w:szCs w:val="28"/>
        </w:rPr>
      </w:pPr>
    </w:p>
    <w:p w:rsidR="003B4947" w:rsidRPr="00CB45C4" w:rsidRDefault="00CB45C4" w:rsidP="003B4947">
      <w:pPr>
        <w:pStyle w:val="a3"/>
        <w:spacing w:before="0" w:beforeAutospacing="0" w:after="0" w:afterAutospacing="0" w:line="288" w:lineRule="atLeast"/>
        <w:ind w:firstLine="540"/>
        <w:jc w:val="both"/>
        <w:rPr>
          <w:b/>
          <w:sz w:val="28"/>
          <w:szCs w:val="28"/>
        </w:rPr>
      </w:pPr>
      <w:r>
        <w:rPr>
          <w:sz w:val="28"/>
          <w:szCs w:val="28"/>
        </w:rPr>
        <w:lastRenderedPageBreak/>
        <w:tab/>
      </w:r>
      <w:r w:rsidRPr="00CB45C4">
        <w:rPr>
          <w:b/>
          <w:sz w:val="28"/>
          <w:szCs w:val="28"/>
        </w:rPr>
        <w:t>«Результаты осуществления прокурорского надзора в сфере противодействия коррупции за 2024 год»</w:t>
      </w:r>
    </w:p>
    <w:p w:rsidR="003B4947" w:rsidRPr="00944152" w:rsidRDefault="003B4947" w:rsidP="003B4947">
      <w:pPr>
        <w:jc w:val="both"/>
        <w:rPr>
          <w:szCs w:val="28"/>
        </w:rPr>
      </w:pPr>
      <w:r w:rsidRPr="00944152">
        <w:rPr>
          <w:szCs w:val="28"/>
        </w:rPr>
        <w:tab/>
      </w:r>
    </w:p>
    <w:p w:rsidR="00F55FA3" w:rsidRPr="007D3BE1" w:rsidRDefault="00F55FA3" w:rsidP="00F55FA3">
      <w:pPr>
        <w:ind w:firstLine="708"/>
        <w:jc w:val="both"/>
        <w:rPr>
          <w:rFonts w:eastAsia="Times New Roman" w:cs="Times New Roman"/>
          <w:sz w:val="27"/>
          <w:szCs w:val="27"/>
          <w:lang w:eastAsia="ru-RU"/>
        </w:rPr>
      </w:pPr>
      <w:r w:rsidRPr="007D3BE1">
        <w:rPr>
          <w:rFonts w:eastAsia="Times New Roman" w:cs="Times New Roman"/>
          <w:sz w:val="27"/>
          <w:szCs w:val="27"/>
          <w:lang w:eastAsia="ru-RU"/>
        </w:rPr>
        <w:t xml:space="preserve">По результатам осуществления надзора за исполнением законодательства о государственной и муниципальной службе, противодействии коррупции за </w:t>
      </w:r>
      <w:r>
        <w:rPr>
          <w:rFonts w:eastAsia="Times New Roman" w:cs="Times New Roman"/>
          <w:sz w:val="27"/>
          <w:szCs w:val="27"/>
          <w:lang w:eastAsia="ru-RU"/>
        </w:rPr>
        <w:t>12</w:t>
      </w:r>
      <w:r w:rsidRPr="007D3BE1">
        <w:rPr>
          <w:rFonts w:eastAsia="Times New Roman" w:cs="Times New Roman"/>
          <w:sz w:val="27"/>
          <w:szCs w:val="27"/>
          <w:lang w:eastAsia="ru-RU"/>
        </w:rPr>
        <w:t xml:space="preserve"> месяцев 2024 г. прокуратурой района выявлено </w:t>
      </w:r>
      <w:r>
        <w:rPr>
          <w:rFonts w:eastAsia="Times New Roman" w:cs="Times New Roman"/>
          <w:sz w:val="27"/>
          <w:szCs w:val="27"/>
          <w:lang w:eastAsia="ru-RU"/>
        </w:rPr>
        <w:t>50</w:t>
      </w:r>
      <w:r w:rsidRPr="007D3BE1">
        <w:rPr>
          <w:rFonts w:eastAsia="Times New Roman" w:cs="Times New Roman"/>
          <w:sz w:val="27"/>
          <w:szCs w:val="27"/>
          <w:lang w:eastAsia="ru-RU"/>
        </w:rPr>
        <w:t xml:space="preserve"> нарушений,  внесено 1</w:t>
      </w:r>
      <w:r>
        <w:rPr>
          <w:rFonts w:eastAsia="Times New Roman" w:cs="Times New Roman"/>
          <w:sz w:val="27"/>
          <w:szCs w:val="27"/>
          <w:lang w:eastAsia="ru-RU"/>
        </w:rPr>
        <w:t>5</w:t>
      </w:r>
      <w:r w:rsidRPr="007D3BE1">
        <w:rPr>
          <w:rFonts w:eastAsia="Times New Roman" w:cs="Times New Roman"/>
          <w:sz w:val="27"/>
          <w:szCs w:val="27"/>
          <w:lang w:eastAsia="ru-RU"/>
        </w:rPr>
        <w:t xml:space="preserve"> представлений</w:t>
      </w:r>
      <w:r w:rsidRPr="007D3BE1">
        <w:rPr>
          <w:rFonts w:eastAsia="Times New Roman" w:cs="Times New Roman"/>
          <w:b/>
          <w:sz w:val="27"/>
          <w:szCs w:val="27"/>
          <w:lang w:eastAsia="ru-RU"/>
        </w:rPr>
        <w:t>,</w:t>
      </w:r>
      <w:r w:rsidRPr="007D3BE1">
        <w:rPr>
          <w:rFonts w:eastAsia="Times New Roman" w:cs="Times New Roman"/>
          <w:sz w:val="27"/>
          <w:szCs w:val="27"/>
          <w:lang w:eastAsia="ru-RU"/>
        </w:rPr>
        <w:t xml:space="preserve"> по которым к дисциплинарной ответственности привлечено14 лиц, принесено 28 протесто</w:t>
      </w:r>
      <w:r>
        <w:rPr>
          <w:rFonts w:eastAsia="Times New Roman" w:cs="Times New Roman"/>
          <w:sz w:val="27"/>
          <w:szCs w:val="27"/>
          <w:lang w:eastAsia="ru-RU"/>
        </w:rPr>
        <w:t>в</w:t>
      </w:r>
      <w:r w:rsidRPr="007D3BE1">
        <w:rPr>
          <w:rFonts w:eastAsia="Times New Roman" w:cs="Times New Roman"/>
          <w:b/>
          <w:sz w:val="27"/>
          <w:szCs w:val="27"/>
          <w:lang w:eastAsia="ru-RU"/>
        </w:rPr>
        <w:t>,</w:t>
      </w:r>
      <w:r>
        <w:rPr>
          <w:rFonts w:eastAsia="Times New Roman" w:cs="Times New Roman"/>
          <w:sz w:val="27"/>
          <w:szCs w:val="27"/>
          <w:lang w:eastAsia="ru-RU"/>
        </w:rPr>
        <w:t xml:space="preserve"> по результатам рассмотрения которых в</w:t>
      </w:r>
      <w:r w:rsidRPr="007D3BE1">
        <w:rPr>
          <w:rFonts w:eastAsia="Times New Roman" w:cs="Times New Roman"/>
          <w:sz w:val="27"/>
          <w:szCs w:val="27"/>
          <w:lang w:eastAsia="ru-RU"/>
        </w:rPr>
        <w:t xml:space="preserve"> 28 правовых актов внесены изменения,  </w:t>
      </w:r>
      <w:r>
        <w:rPr>
          <w:rFonts w:eastAsia="Times New Roman" w:cs="Times New Roman"/>
          <w:sz w:val="27"/>
          <w:szCs w:val="27"/>
          <w:lang w:eastAsia="ru-RU"/>
        </w:rPr>
        <w:t>4</w:t>
      </w:r>
      <w:r w:rsidRPr="007D3BE1">
        <w:rPr>
          <w:rFonts w:eastAsia="Times New Roman" w:cs="Times New Roman"/>
          <w:sz w:val="27"/>
          <w:szCs w:val="27"/>
          <w:lang w:eastAsia="ru-RU"/>
        </w:rPr>
        <w:t xml:space="preserve"> лица привлечены к административной ответственности по ст. 19.29 КоАП РФ (назначено наказание в виде штрафа в размере 20 000 рублей по каждому факту), </w:t>
      </w:r>
      <w:r>
        <w:rPr>
          <w:rFonts w:eastAsia="Times New Roman" w:cs="Times New Roman"/>
          <w:sz w:val="27"/>
          <w:szCs w:val="27"/>
          <w:lang w:eastAsia="ru-RU"/>
        </w:rPr>
        <w:t>предъявлено 1 исковое заявление, которое находится на рассмотрении.</w:t>
      </w:r>
    </w:p>
    <w:p w:rsidR="00F55FA3" w:rsidRPr="007D3BE1" w:rsidRDefault="00F55FA3" w:rsidP="00F55FA3">
      <w:pPr>
        <w:widowControl w:val="0"/>
        <w:shd w:val="clear" w:color="auto" w:fill="FFFFFF"/>
        <w:tabs>
          <w:tab w:val="left" w:pos="720"/>
          <w:tab w:val="left" w:pos="1008"/>
        </w:tabs>
        <w:autoSpaceDE w:val="0"/>
        <w:autoSpaceDN w:val="0"/>
        <w:adjustRightInd w:val="0"/>
        <w:spacing w:line="322" w:lineRule="exact"/>
        <w:ind w:firstLine="720"/>
        <w:jc w:val="both"/>
        <w:rPr>
          <w:sz w:val="27"/>
          <w:szCs w:val="27"/>
        </w:rPr>
      </w:pPr>
      <w:r w:rsidRPr="007D3BE1">
        <w:rPr>
          <w:sz w:val="27"/>
          <w:szCs w:val="27"/>
        </w:rPr>
        <w:t xml:space="preserve">Выявленные нарушения в отчетном периоде </w:t>
      </w:r>
      <w:r w:rsidR="008E1F46">
        <w:rPr>
          <w:sz w:val="27"/>
          <w:szCs w:val="27"/>
        </w:rPr>
        <w:t xml:space="preserve"> были </w:t>
      </w:r>
      <w:r w:rsidRPr="007D3BE1">
        <w:rPr>
          <w:sz w:val="27"/>
          <w:szCs w:val="27"/>
        </w:rPr>
        <w:t>связаны с нарушением порядка уведомления о заключении трудового договора, гражданином, ранее являвшимся муниципальным служащим; порядком выплаты  главам администраций сельсоветов в отсутствие решения представительного органа по данному вопросу; предоставлением</w:t>
      </w:r>
      <w:r w:rsidR="00E56E91">
        <w:rPr>
          <w:sz w:val="27"/>
          <w:szCs w:val="27"/>
        </w:rPr>
        <w:t xml:space="preserve"> муниципальными и государственными служащими </w:t>
      </w:r>
      <w:r>
        <w:rPr>
          <w:sz w:val="27"/>
          <w:szCs w:val="27"/>
        </w:rPr>
        <w:t>недостоверных</w:t>
      </w:r>
      <w:r w:rsidRPr="007D3BE1">
        <w:rPr>
          <w:sz w:val="27"/>
          <w:szCs w:val="27"/>
        </w:rPr>
        <w:t xml:space="preserve"> сведений о доходах, об имуществе и обязательствах имущественного характера, а также непринятием достаточных мер по предупреждению и недопущению коррупции в деятельности</w:t>
      </w:r>
      <w:r>
        <w:rPr>
          <w:sz w:val="27"/>
          <w:szCs w:val="27"/>
        </w:rPr>
        <w:t xml:space="preserve"> поднадзорных учреждений Павловского района.</w:t>
      </w:r>
    </w:p>
    <w:p w:rsidR="00F55FA3" w:rsidRPr="00D77DAE" w:rsidRDefault="00F55FA3" w:rsidP="00F55FA3">
      <w:pPr>
        <w:widowControl w:val="0"/>
        <w:shd w:val="clear" w:color="auto" w:fill="FFFFFF"/>
        <w:tabs>
          <w:tab w:val="left" w:pos="1171"/>
        </w:tabs>
        <w:autoSpaceDE w:val="0"/>
        <w:autoSpaceDN w:val="0"/>
        <w:adjustRightInd w:val="0"/>
        <w:ind w:firstLine="851"/>
        <w:jc w:val="both"/>
        <w:rPr>
          <w:rFonts w:cs="Times New Roman"/>
          <w:szCs w:val="28"/>
        </w:rPr>
      </w:pPr>
      <w:bookmarkStart w:id="1" w:name="_Hlk170904464"/>
      <w:r w:rsidRPr="007D3BE1">
        <w:rPr>
          <w:sz w:val="27"/>
          <w:szCs w:val="27"/>
        </w:rPr>
        <w:t xml:space="preserve">За </w:t>
      </w:r>
      <w:r>
        <w:rPr>
          <w:sz w:val="27"/>
          <w:szCs w:val="27"/>
        </w:rPr>
        <w:t>12</w:t>
      </w:r>
      <w:r w:rsidRPr="007D3BE1">
        <w:rPr>
          <w:sz w:val="27"/>
          <w:szCs w:val="27"/>
        </w:rPr>
        <w:t xml:space="preserve"> месяцев 2024 г. прокуратурой района выявлено 4 коррупциогенных фактора в 4 муниципальных нормативных правовых актах,  в </w:t>
      </w:r>
      <w:proofErr w:type="gramStart"/>
      <w:r w:rsidRPr="007D3BE1">
        <w:rPr>
          <w:sz w:val="27"/>
          <w:szCs w:val="27"/>
        </w:rPr>
        <w:t>целях</w:t>
      </w:r>
      <w:proofErr w:type="gramEnd"/>
      <w:r w:rsidRPr="007D3BE1">
        <w:rPr>
          <w:sz w:val="27"/>
          <w:szCs w:val="27"/>
        </w:rPr>
        <w:t xml:space="preserve"> исключения которых направлено </w:t>
      </w:r>
      <w:r w:rsidRPr="00D77DAE">
        <w:rPr>
          <w:rFonts w:cs="Times New Roman"/>
          <w:szCs w:val="28"/>
        </w:rPr>
        <w:t>4 требования и 7 коррупциогенных фактора в 6 проектах НПА органов местного самоуправления района.</w:t>
      </w:r>
    </w:p>
    <w:bookmarkEnd w:id="1"/>
    <w:p w:rsidR="00D77DAE" w:rsidRPr="007D3BE1" w:rsidRDefault="00D77DAE" w:rsidP="00D77DAE">
      <w:pPr>
        <w:pStyle w:val="a4"/>
        <w:ind w:firstLine="708"/>
        <w:jc w:val="both"/>
        <w:rPr>
          <w:rFonts w:ascii="Times New Roman" w:eastAsia="Times New Roman" w:hAnsi="Times New Roman"/>
          <w:sz w:val="27"/>
          <w:szCs w:val="27"/>
          <w:lang w:eastAsia="ru-RU"/>
        </w:rPr>
      </w:pPr>
      <w:r w:rsidRPr="00D77DAE">
        <w:rPr>
          <w:rFonts w:ascii="Times New Roman" w:hAnsi="Times New Roman"/>
          <w:sz w:val="28"/>
          <w:szCs w:val="28"/>
        </w:rPr>
        <w:t xml:space="preserve"> Так, в </w:t>
      </w:r>
      <w:r w:rsidRPr="00D77DAE">
        <w:rPr>
          <w:rFonts w:ascii="Times New Roman" w:eastAsia="Times New Roman" w:hAnsi="Times New Roman"/>
          <w:sz w:val="28"/>
          <w:szCs w:val="28"/>
          <w:lang w:eastAsia="ru-RU"/>
        </w:rPr>
        <w:t>июне 2024 года прокуратурой района принесено 5 протестов  на Положение о комиссии по соблюдению требований к служебному поведению муниципальных служащих</w:t>
      </w:r>
      <w:r w:rsidRPr="007D3BE1">
        <w:rPr>
          <w:rFonts w:ascii="Times New Roman" w:eastAsia="Times New Roman" w:hAnsi="Times New Roman"/>
          <w:sz w:val="27"/>
          <w:szCs w:val="27"/>
          <w:lang w:eastAsia="ru-RU"/>
        </w:rPr>
        <w:t xml:space="preserve"> и урегулированию конфликта интересов, утверждённых органами местного самоуправления поселений в связи  с неверным указанием перечня оснований для заседания комиссии по соблюдению требований к служебному поведению, а также структуры мотивированного заключения</w:t>
      </w:r>
      <w:r>
        <w:rPr>
          <w:rFonts w:ascii="Times New Roman" w:eastAsia="Times New Roman" w:hAnsi="Times New Roman"/>
          <w:sz w:val="27"/>
          <w:szCs w:val="27"/>
          <w:lang w:eastAsia="ru-RU"/>
        </w:rPr>
        <w:t>.</w:t>
      </w:r>
    </w:p>
    <w:p w:rsidR="00CD0691" w:rsidRPr="007D3BE1" w:rsidRDefault="00CD0691" w:rsidP="00CD0691">
      <w:pPr>
        <w:ind w:firstLine="708"/>
        <w:jc w:val="both"/>
        <w:rPr>
          <w:sz w:val="27"/>
          <w:szCs w:val="27"/>
        </w:rPr>
      </w:pPr>
      <w:r w:rsidRPr="007D3BE1">
        <w:rPr>
          <w:sz w:val="27"/>
          <w:szCs w:val="27"/>
        </w:rPr>
        <w:t xml:space="preserve">В ходе проверки  5 органов местного самоуправления поселений установлены  5 фактов выплаты премий главам органов местного самоуправления поселений в отсутствие решений представительного органа местного самоуправления поселений, в </w:t>
      </w:r>
      <w:proofErr w:type="gramStart"/>
      <w:r w:rsidRPr="007D3BE1">
        <w:rPr>
          <w:sz w:val="27"/>
          <w:szCs w:val="27"/>
        </w:rPr>
        <w:t>связи</w:t>
      </w:r>
      <w:proofErr w:type="gramEnd"/>
      <w:r w:rsidRPr="007D3BE1">
        <w:rPr>
          <w:sz w:val="27"/>
          <w:szCs w:val="27"/>
        </w:rPr>
        <w:t xml:space="preserve"> с чем прокуратурой района внесено </w:t>
      </w:r>
      <w:r>
        <w:rPr>
          <w:sz w:val="27"/>
          <w:szCs w:val="27"/>
        </w:rPr>
        <w:t xml:space="preserve">5 </w:t>
      </w:r>
      <w:r w:rsidRPr="007D3BE1">
        <w:rPr>
          <w:sz w:val="27"/>
          <w:szCs w:val="27"/>
        </w:rPr>
        <w:t>представлений, которые рассмотрены, 5 лиц привлечено к дисциплинарной ответственности.</w:t>
      </w:r>
    </w:p>
    <w:p w:rsidR="00F9191D" w:rsidRPr="00944152" w:rsidRDefault="002D7C19" w:rsidP="00A46F0B">
      <w:pPr>
        <w:jc w:val="both"/>
        <w:rPr>
          <w:szCs w:val="28"/>
        </w:rPr>
      </w:pPr>
      <w:r>
        <w:rPr>
          <w:szCs w:val="28"/>
        </w:rPr>
        <w:tab/>
      </w:r>
    </w:p>
    <w:p w:rsidR="00F9191D" w:rsidRDefault="00CB45C4" w:rsidP="00A46F0B">
      <w:pPr>
        <w:jc w:val="both"/>
        <w:rPr>
          <w:szCs w:val="28"/>
        </w:rPr>
      </w:pPr>
      <w:r>
        <w:rPr>
          <w:szCs w:val="28"/>
        </w:rPr>
        <w:tab/>
      </w:r>
    </w:p>
    <w:p w:rsidR="00642E3B" w:rsidRDefault="00642E3B" w:rsidP="00642E3B">
      <w:pPr>
        <w:jc w:val="both"/>
        <w:rPr>
          <w:szCs w:val="28"/>
        </w:rPr>
      </w:pPr>
      <w:r>
        <w:rPr>
          <w:szCs w:val="28"/>
        </w:rPr>
        <w:t>Заместитель прокурора Павловского района</w:t>
      </w:r>
    </w:p>
    <w:p w:rsidR="00642E3B" w:rsidRDefault="00642E3B" w:rsidP="00642E3B">
      <w:pPr>
        <w:jc w:val="both"/>
        <w:rPr>
          <w:szCs w:val="28"/>
        </w:rPr>
      </w:pPr>
    </w:p>
    <w:p w:rsidR="00642E3B" w:rsidRDefault="00642E3B" w:rsidP="00642E3B">
      <w:pPr>
        <w:jc w:val="both"/>
        <w:rPr>
          <w:szCs w:val="28"/>
        </w:rPr>
      </w:pPr>
      <w:r>
        <w:rPr>
          <w:szCs w:val="28"/>
        </w:rPr>
        <w:t xml:space="preserve">младший советник юстиции                       </w:t>
      </w:r>
      <w:r w:rsidR="00B23F4D">
        <w:rPr>
          <w:szCs w:val="28"/>
        </w:rPr>
        <w:t xml:space="preserve">                             </w:t>
      </w:r>
      <w:r>
        <w:rPr>
          <w:szCs w:val="28"/>
        </w:rPr>
        <w:t xml:space="preserve">    Ж.Е. Щетинина</w:t>
      </w:r>
    </w:p>
    <w:p w:rsidR="00642E3B" w:rsidRDefault="00642E3B" w:rsidP="00642E3B">
      <w:pPr>
        <w:jc w:val="both"/>
        <w:rPr>
          <w:szCs w:val="28"/>
        </w:rPr>
      </w:pPr>
    </w:p>
    <w:p w:rsidR="00642E3B" w:rsidRDefault="00642E3B" w:rsidP="00642E3B">
      <w:pPr>
        <w:jc w:val="both"/>
        <w:rPr>
          <w:szCs w:val="28"/>
        </w:rPr>
      </w:pPr>
    </w:p>
    <w:p w:rsidR="00A46F0B" w:rsidRDefault="00A46F0B" w:rsidP="00A46F0B">
      <w:pPr>
        <w:jc w:val="both"/>
        <w:rPr>
          <w:szCs w:val="28"/>
        </w:rPr>
      </w:pPr>
    </w:p>
    <w:p w:rsidR="00C1648C" w:rsidRDefault="00C1648C" w:rsidP="00C1648C">
      <w:pPr>
        <w:ind w:firstLine="567"/>
        <w:jc w:val="both"/>
        <w:rPr>
          <w:szCs w:val="28"/>
        </w:rPr>
      </w:pPr>
    </w:p>
    <w:p w:rsidR="00C1648C" w:rsidRPr="00731450" w:rsidRDefault="00C1648C" w:rsidP="00C1648C">
      <w:pPr>
        <w:ind w:firstLine="567"/>
        <w:jc w:val="both"/>
        <w:rPr>
          <w:szCs w:val="28"/>
        </w:rPr>
      </w:pPr>
    </w:p>
    <w:sectPr w:rsidR="00C1648C" w:rsidRPr="00731450" w:rsidSect="002B1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71439"/>
    <w:rsid w:val="0003620D"/>
    <w:rsid w:val="00072ABC"/>
    <w:rsid w:val="000E46CD"/>
    <w:rsid w:val="001E7C27"/>
    <w:rsid w:val="002245EA"/>
    <w:rsid w:val="00247811"/>
    <w:rsid w:val="002B17B4"/>
    <w:rsid w:val="002D7C19"/>
    <w:rsid w:val="00324212"/>
    <w:rsid w:val="003B4947"/>
    <w:rsid w:val="003F6636"/>
    <w:rsid w:val="00432631"/>
    <w:rsid w:val="004A61B5"/>
    <w:rsid w:val="004D0B83"/>
    <w:rsid w:val="005B3E5A"/>
    <w:rsid w:val="00604963"/>
    <w:rsid w:val="00614958"/>
    <w:rsid w:val="00642E3B"/>
    <w:rsid w:val="00697D1A"/>
    <w:rsid w:val="007A4826"/>
    <w:rsid w:val="00800C5C"/>
    <w:rsid w:val="008E1F46"/>
    <w:rsid w:val="00944152"/>
    <w:rsid w:val="009A47B8"/>
    <w:rsid w:val="009C3D5B"/>
    <w:rsid w:val="00A46F0B"/>
    <w:rsid w:val="00B23F4D"/>
    <w:rsid w:val="00B658D0"/>
    <w:rsid w:val="00B71439"/>
    <w:rsid w:val="00C1648C"/>
    <w:rsid w:val="00CB45C4"/>
    <w:rsid w:val="00CD0691"/>
    <w:rsid w:val="00D243B5"/>
    <w:rsid w:val="00D77DAE"/>
    <w:rsid w:val="00D80ED7"/>
    <w:rsid w:val="00DE5A10"/>
    <w:rsid w:val="00E56E91"/>
    <w:rsid w:val="00F16116"/>
    <w:rsid w:val="00F55FA3"/>
    <w:rsid w:val="00F84E39"/>
    <w:rsid w:val="00F91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48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4E39"/>
    <w:pPr>
      <w:spacing w:before="100" w:beforeAutospacing="1" w:after="100" w:afterAutospacing="1"/>
    </w:pPr>
    <w:rPr>
      <w:rFonts w:eastAsia="Times New Roman" w:cs="Times New Roman"/>
      <w:sz w:val="24"/>
      <w:szCs w:val="24"/>
      <w:lang w:eastAsia="ru-RU"/>
    </w:rPr>
  </w:style>
  <w:style w:type="paragraph" w:styleId="a4">
    <w:name w:val="No Spacing"/>
    <w:uiPriority w:val="1"/>
    <w:qFormat/>
    <w:rsid w:val="00D77DA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98191125">
      <w:bodyDiv w:val="1"/>
      <w:marLeft w:val="0"/>
      <w:marRight w:val="0"/>
      <w:marTop w:val="0"/>
      <w:marBottom w:val="0"/>
      <w:divBdr>
        <w:top w:val="none" w:sz="0" w:space="0" w:color="auto"/>
        <w:left w:val="none" w:sz="0" w:space="0" w:color="auto"/>
        <w:bottom w:val="none" w:sz="0" w:space="0" w:color="auto"/>
        <w:right w:val="none" w:sz="0" w:space="0" w:color="auto"/>
      </w:divBdr>
    </w:div>
    <w:div w:id="503593516">
      <w:bodyDiv w:val="1"/>
      <w:marLeft w:val="0"/>
      <w:marRight w:val="0"/>
      <w:marTop w:val="0"/>
      <w:marBottom w:val="0"/>
      <w:divBdr>
        <w:top w:val="none" w:sz="0" w:space="0" w:color="auto"/>
        <w:left w:val="none" w:sz="0" w:space="0" w:color="auto"/>
        <w:bottom w:val="none" w:sz="0" w:space="0" w:color="auto"/>
        <w:right w:val="none" w:sz="0" w:space="0" w:color="auto"/>
      </w:divBdr>
    </w:div>
    <w:div w:id="1785072611">
      <w:bodyDiv w:val="1"/>
      <w:marLeft w:val="0"/>
      <w:marRight w:val="0"/>
      <w:marTop w:val="0"/>
      <w:marBottom w:val="0"/>
      <w:divBdr>
        <w:top w:val="none" w:sz="0" w:space="0" w:color="auto"/>
        <w:left w:val="none" w:sz="0" w:space="0" w:color="auto"/>
        <w:bottom w:val="none" w:sz="0" w:space="0" w:color="auto"/>
        <w:right w:val="none" w:sz="0" w:space="0" w:color="auto"/>
      </w:divBdr>
    </w:div>
    <w:div w:id="1945726025">
      <w:bodyDiv w:val="1"/>
      <w:marLeft w:val="0"/>
      <w:marRight w:val="0"/>
      <w:marTop w:val="0"/>
      <w:marBottom w:val="0"/>
      <w:divBdr>
        <w:top w:val="none" w:sz="0" w:space="0" w:color="auto"/>
        <w:left w:val="none" w:sz="0" w:space="0" w:color="auto"/>
        <w:bottom w:val="none" w:sz="0" w:space="0" w:color="auto"/>
        <w:right w:val="none" w:sz="0" w:space="0" w:color="auto"/>
      </w:divBdr>
    </w:div>
    <w:div w:id="1959489400">
      <w:bodyDiv w:val="1"/>
      <w:marLeft w:val="0"/>
      <w:marRight w:val="0"/>
      <w:marTop w:val="0"/>
      <w:marBottom w:val="0"/>
      <w:divBdr>
        <w:top w:val="none" w:sz="0" w:space="0" w:color="auto"/>
        <w:left w:val="none" w:sz="0" w:space="0" w:color="auto"/>
        <w:bottom w:val="none" w:sz="0" w:space="0" w:color="auto"/>
        <w:right w:val="none" w:sz="0" w:space="0" w:color="auto"/>
      </w:divBdr>
    </w:div>
    <w:div w:id="2035228381">
      <w:bodyDiv w:val="1"/>
      <w:marLeft w:val="0"/>
      <w:marRight w:val="0"/>
      <w:marTop w:val="0"/>
      <w:marBottom w:val="0"/>
      <w:divBdr>
        <w:top w:val="none" w:sz="0" w:space="0" w:color="auto"/>
        <w:left w:val="none" w:sz="0" w:space="0" w:color="auto"/>
        <w:bottom w:val="none" w:sz="0" w:space="0" w:color="auto"/>
        <w:right w:val="none" w:sz="0" w:space="0" w:color="auto"/>
      </w:divBdr>
    </w:div>
    <w:div w:id="205699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Жанна Евгеньевна</dc:creator>
  <cp:keywords/>
  <dc:description/>
  <cp:lastModifiedBy>Пользователь</cp:lastModifiedBy>
  <cp:revision>29</cp:revision>
  <dcterms:created xsi:type="dcterms:W3CDTF">2024-06-11T08:49:00Z</dcterms:created>
  <dcterms:modified xsi:type="dcterms:W3CDTF">2024-12-08T12:55:00Z</dcterms:modified>
</cp:coreProperties>
</file>